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537"/>
      </w:tblGrid>
      <w:tr w:rsidR="00BD0D8A">
        <w:trPr>
          <w:trHeight w:val="574"/>
        </w:trPr>
        <w:tc>
          <w:tcPr>
            <w:tcW w:w="4889" w:type="dxa"/>
          </w:tcPr>
          <w:p w:rsidR="00BD0D8A" w:rsidRDefault="00BD0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Schweissanweisung WPS</w:t>
            </w:r>
          </w:p>
          <w:p w:rsidR="00BD0D8A" w:rsidRDefault="00BD0D8A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7" w:type="dxa"/>
          </w:tcPr>
          <w:p w:rsidR="00BD0D8A" w:rsidRDefault="001D3174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Nr</w:t>
            </w:r>
            <w:proofErr w:type="spellEnd"/>
            <w:r>
              <w:rPr>
                <w:rFonts w:ascii="Arial Narrow" w:hAnsi="Arial Narrow"/>
                <w:b/>
              </w:rPr>
              <w:t xml:space="preserve"> :</w:t>
            </w:r>
          </w:p>
          <w:p w:rsidR="00BD0D8A" w:rsidRDefault="00BD0D8A">
            <w:pPr>
              <w:rPr>
                <w:rFonts w:ascii="Arial Narrow" w:hAnsi="Arial Narrow"/>
                <w:b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Hersteller 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pStyle w:val="berschrift1"/>
            </w:pPr>
            <w:r>
              <w:t>Schweisser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0D8A">
        <w:tc>
          <w:tcPr>
            <w:tcW w:w="4889" w:type="dxa"/>
          </w:tcPr>
          <w:p w:rsidR="00BD0D8A" w:rsidRDefault="00836DE4">
            <w:pPr>
              <w:pStyle w:val="berschrift1"/>
            </w:pPr>
            <w:r>
              <w:t xml:space="preserve">Schweissverfahren nach EN </w:t>
            </w:r>
            <w:r w:rsidR="00BD0D8A">
              <w:t xml:space="preserve">ISO 4063 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pStyle w:val="berschrift1"/>
            </w:pPr>
            <w:r>
              <w:t xml:space="preserve">Nahtart 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pStyle w:val="berschrift1"/>
            </w:pPr>
            <w:r>
              <w:t>Grundwerkstoff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Werkstückdicke in mm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pStyle w:val="berschrift1"/>
            </w:pPr>
            <w:r>
              <w:t>Aussendurchmesser in mm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0D8A">
        <w:tc>
          <w:tcPr>
            <w:tcW w:w="4889" w:type="dxa"/>
          </w:tcPr>
          <w:p w:rsidR="00BD0D8A" w:rsidRDefault="00AA3D39">
            <w:pPr>
              <w:pStyle w:val="berschrift1"/>
            </w:pPr>
            <w:r>
              <w:t xml:space="preserve">Schweissposition nach EN </w:t>
            </w:r>
            <w:bookmarkStart w:id="0" w:name="_GoBack"/>
            <w:bookmarkEnd w:id="0"/>
            <w:r w:rsidR="00BD0D8A">
              <w:t>ISO 6947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BD0D8A" w:rsidRDefault="00BD0D8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537"/>
      </w:tblGrid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Gestaltung der Verbindung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Schweissfolge</w:t>
            </w:r>
          </w:p>
        </w:tc>
      </w:tr>
      <w:tr w:rsidR="00BD0D8A">
        <w:trPr>
          <w:trHeight w:val="2106"/>
        </w:trPr>
        <w:tc>
          <w:tcPr>
            <w:tcW w:w="4889" w:type="dxa"/>
          </w:tcPr>
          <w:p w:rsidR="00BD0D8A" w:rsidRDefault="00BD0D8A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:rsidR="00BD0D8A" w:rsidRDefault="00BD0D8A">
            <w:pPr>
              <w:rPr>
                <w:rFonts w:ascii="Arial Narrow" w:hAnsi="Arial Narrow"/>
              </w:rPr>
            </w:pPr>
          </w:p>
        </w:tc>
      </w:tr>
    </w:tbl>
    <w:p w:rsidR="00BD0D8A" w:rsidRDefault="00BD0D8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1028"/>
        <w:gridCol w:w="1559"/>
      </w:tblGrid>
      <w:tr w:rsidR="00BD0D8A">
        <w:trPr>
          <w:cantSplit/>
        </w:trPr>
        <w:tc>
          <w:tcPr>
            <w:tcW w:w="9426" w:type="dxa"/>
            <w:gridSpan w:val="9"/>
          </w:tcPr>
          <w:p w:rsidR="00BD0D8A" w:rsidRDefault="00BD0D8A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Einzelheiten für das Schweissen</w:t>
            </w:r>
          </w:p>
        </w:tc>
      </w:tr>
      <w:tr w:rsidR="00BD0D8A">
        <w:trPr>
          <w:cantSplit/>
        </w:trPr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Schweiss-raupe</w:t>
            </w: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Prozess</w:t>
            </w:r>
          </w:p>
        </w:tc>
        <w:tc>
          <w:tcPr>
            <w:tcW w:w="977" w:type="dxa"/>
          </w:tcPr>
          <w:p w:rsidR="00BD0D8A" w:rsidRDefault="00BD0D8A">
            <w:pPr>
              <w:ind w:left="-39" w:right="-44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Durchmesser des Zusatz-werkstoffes</w:t>
            </w: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Stromstärke</w:t>
            </w:r>
          </w:p>
          <w:p w:rsidR="00BD0D8A" w:rsidRDefault="00BD0D8A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Spannung</w:t>
            </w:r>
          </w:p>
          <w:p w:rsidR="00BD0D8A" w:rsidRDefault="00BD0D8A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Stromart/</w:t>
            </w:r>
          </w:p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Polung</w:t>
            </w: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Draht-vorschub</w:t>
            </w:r>
          </w:p>
        </w:tc>
        <w:tc>
          <w:tcPr>
            <w:tcW w:w="1028" w:type="dxa"/>
          </w:tcPr>
          <w:p w:rsidR="00BD0D8A" w:rsidRDefault="00BD0D8A">
            <w:pPr>
              <w:ind w:left="-35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Vorschubge-schwindigkeit</w:t>
            </w:r>
            <w:proofErr w:type="spellEnd"/>
          </w:p>
        </w:tc>
        <w:tc>
          <w:tcPr>
            <w:tcW w:w="1559" w:type="dxa"/>
          </w:tcPr>
          <w:p w:rsidR="00BD0D8A" w:rsidRDefault="00BD0D8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Bemerkung</w:t>
            </w:r>
          </w:p>
        </w:tc>
      </w:tr>
      <w:tr w:rsidR="00BD0D8A">
        <w:trPr>
          <w:cantSplit/>
        </w:trPr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8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</w:tr>
      <w:tr w:rsidR="00BD0D8A">
        <w:trPr>
          <w:cantSplit/>
        </w:trPr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8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</w:tr>
      <w:tr w:rsidR="00BD0D8A">
        <w:trPr>
          <w:cantSplit/>
        </w:trPr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8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</w:tr>
      <w:tr w:rsidR="00BD0D8A">
        <w:trPr>
          <w:cantSplit/>
        </w:trPr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8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D0D8A" w:rsidRDefault="00BD0D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D0D8A" w:rsidRDefault="00BD0D8A">
      <w:pPr>
        <w:rPr>
          <w:rFonts w:ascii="Arial Narrow" w:hAnsi="Arial Narrow"/>
          <w:sz w:val="28"/>
        </w:rPr>
        <w:sectPr w:rsidR="00BD0D8A">
          <w:headerReference w:type="default" r:id="rId7"/>
          <w:type w:val="continuous"/>
          <w:pgSz w:w="11906" w:h="16838" w:code="9"/>
          <w:pgMar w:top="1418" w:right="1134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537"/>
      </w:tblGrid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Zusatzwerkstoff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Einteilung und Markenname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Sondervorschriften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5B3F8F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Schutzgas nach ISO 14175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Schutzgasmenge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Wurzelschutz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Wolframelektrodenart/Durchmesser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Vorwärmung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Wärmenachbehandlung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ja  </w:t>
            </w:r>
            <w:r>
              <w:rPr>
                <w:rFonts w:ascii="Arial Narrow" w:hAnsi="Arial Narrow"/>
                <w:sz w:val="20"/>
              </w:rPr>
              <w:tab/>
              <w:t xml:space="preserve">nein 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Temp.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Zeit</w:t>
            </w:r>
          </w:p>
        </w:tc>
      </w:tr>
      <w:tr w:rsidR="00BD0D8A">
        <w:tc>
          <w:tcPr>
            <w:tcW w:w="4889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Prüfstelle</w:t>
            </w:r>
          </w:p>
        </w:tc>
        <w:tc>
          <w:tcPr>
            <w:tcW w:w="4537" w:type="dxa"/>
          </w:tcPr>
          <w:p w:rsidR="00BD0D8A" w:rsidRDefault="00BD0D8A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BD0D8A">
        <w:trPr>
          <w:trHeight w:val="778"/>
        </w:trPr>
        <w:tc>
          <w:tcPr>
            <w:tcW w:w="4889" w:type="dxa"/>
          </w:tcPr>
          <w:p w:rsidR="00BD0D8A" w:rsidRDefault="00BD0D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Datum: </w:t>
            </w:r>
          </w:p>
        </w:tc>
        <w:tc>
          <w:tcPr>
            <w:tcW w:w="4537" w:type="dxa"/>
          </w:tcPr>
          <w:p w:rsidR="00BD0D8A" w:rsidRDefault="00BD0D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Name des Ausstellers: </w:t>
            </w:r>
          </w:p>
          <w:p w:rsidR="00BD0D8A" w:rsidRDefault="00BD0D8A">
            <w:pPr>
              <w:rPr>
                <w:rFonts w:ascii="Arial Narrow" w:hAnsi="Arial Narrow"/>
                <w:sz w:val="20"/>
              </w:rPr>
            </w:pPr>
          </w:p>
          <w:p w:rsidR="00BD0D8A" w:rsidRDefault="00BD0D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Visum:</w:t>
            </w:r>
          </w:p>
        </w:tc>
      </w:tr>
    </w:tbl>
    <w:p w:rsidR="00BD0D8A" w:rsidRDefault="00BD0D8A">
      <w:pPr>
        <w:pStyle w:val="Kopfzeile"/>
        <w:tabs>
          <w:tab w:val="clear" w:pos="4536"/>
          <w:tab w:val="clear" w:pos="9072"/>
        </w:tabs>
        <w:rPr>
          <w:sz w:val="12"/>
        </w:rPr>
      </w:pPr>
    </w:p>
    <w:sectPr w:rsidR="00BD0D8A">
      <w:type w:val="continuous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FD" w:rsidRDefault="00ED12FD">
      <w:r>
        <w:separator/>
      </w:r>
    </w:p>
  </w:endnote>
  <w:endnote w:type="continuationSeparator" w:id="0">
    <w:p w:rsidR="00ED12FD" w:rsidRDefault="00ED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FD" w:rsidRDefault="00ED12FD">
      <w:r>
        <w:separator/>
      </w:r>
    </w:p>
  </w:footnote>
  <w:footnote w:type="continuationSeparator" w:id="0">
    <w:p w:rsidR="00ED12FD" w:rsidRDefault="00ED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820"/>
      <w:gridCol w:w="2268"/>
    </w:tblGrid>
    <w:tr w:rsidR="00BD0D8A">
      <w:tc>
        <w:tcPr>
          <w:tcW w:w="233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D0D8A" w:rsidRPr="00501B57" w:rsidRDefault="00501B57">
          <w:pPr>
            <w:spacing w:before="60"/>
            <w:rPr>
              <w:b/>
            </w:rPr>
          </w:pPr>
          <w:r w:rsidRPr="00501B57">
            <w:rPr>
              <w:b/>
            </w:rPr>
            <w:t>Firmenlogo</w:t>
          </w:r>
        </w:p>
      </w:tc>
      <w:tc>
        <w:tcPr>
          <w:tcW w:w="48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D0D8A" w:rsidRDefault="00BD0D8A">
          <w:pPr>
            <w:spacing w:before="1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>Schweissanweisung WPS</w:t>
          </w:r>
        </w:p>
      </w:tc>
      <w:tc>
        <w:tcPr>
          <w:tcW w:w="22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D0D8A" w:rsidRDefault="00BD0D8A">
          <w:pPr>
            <w:tabs>
              <w:tab w:val="left" w:pos="1348"/>
            </w:tabs>
            <w:spacing w:before="120"/>
            <w:rPr>
              <w:sz w:val="16"/>
            </w:rPr>
          </w:pPr>
          <w:r>
            <w:rPr>
              <w:sz w:val="16"/>
            </w:rPr>
            <w:t>Seite:</w:t>
          </w:r>
          <w:r>
            <w:rPr>
              <w:sz w:val="16"/>
            </w:rPr>
            <w:tab/>
          </w:r>
        </w:p>
        <w:p w:rsidR="00BD0D8A" w:rsidRDefault="00BD0D8A">
          <w:pPr>
            <w:tabs>
              <w:tab w:val="left" w:pos="1348"/>
            </w:tabs>
            <w:spacing w:before="60"/>
            <w:rPr>
              <w:sz w:val="16"/>
            </w:rPr>
          </w:pPr>
          <w:r>
            <w:rPr>
              <w:sz w:val="16"/>
            </w:rPr>
            <w:t>Version:</w:t>
          </w:r>
          <w:r>
            <w:rPr>
              <w:sz w:val="16"/>
            </w:rPr>
            <w:tab/>
          </w:r>
        </w:p>
        <w:p w:rsidR="00BD0D8A" w:rsidRDefault="00BD0D8A">
          <w:pPr>
            <w:tabs>
              <w:tab w:val="left" w:pos="1348"/>
            </w:tabs>
            <w:spacing w:before="60"/>
            <w:rPr>
              <w:sz w:val="18"/>
            </w:rPr>
          </w:pPr>
          <w:r>
            <w:rPr>
              <w:sz w:val="16"/>
            </w:rPr>
            <w:t>Ersteller:</w:t>
          </w:r>
          <w:r>
            <w:rPr>
              <w:sz w:val="16"/>
            </w:rPr>
            <w:tab/>
          </w:r>
        </w:p>
      </w:tc>
    </w:tr>
  </w:tbl>
  <w:p w:rsidR="00BD0D8A" w:rsidRDefault="00BD0D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61"/>
    <w:rsid w:val="001D3174"/>
    <w:rsid w:val="00500D67"/>
    <w:rsid w:val="00501B57"/>
    <w:rsid w:val="00531F24"/>
    <w:rsid w:val="005B3F8F"/>
    <w:rsid w:val="00836DE4"/>
    <w:rsid w:val="00AA3D39"/>
    <w:rsid w:val="00BD0D8A"/>
    <w:rsid w:val="00DC2261"/>
    <w:rsid w:val="00ED12FD"/>
    <w:rsid w:val="00F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5A08EB5A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Schweissanweisung WPS</vt:lpstr>
    </vt:vector>
  </TitlesOfParts>
  <Company>svs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Schweissanweisung WPS</dc:title>
  <dc:creator>Wolfgang Ahl</dc:creator>
  <cp:lastModifiedBy>Stocker. Robert</cp:lastModifiedBy>
  <cp:revision>4</cp:revision>
  <cp:lastPrinted>2004-11-09T14:59:00Z</cp:lastPrinted>
  <dcterms:created xsi:type="dcterms:W3CDTF">2016-11-08T12:45:00Z</dcterms:created>
  <dcterms:modified xsi:type="dcterms:W3CDTF">2016-11-09T08:56:00Z</dcterms:modified>
</cp:coreProperties>
</file>